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18D24" w14:textId="45A0633D" w:rsidR="008A34ED" w:rsidRPr="00EB6C2F" w:rsidRDefault="008A34ED" w:rsidP="008A34ED">
      <w:pPr>
        <w:pStyle w:val="Heading1"/>
        <w:jc w:val="center"/>
        <w:rPr>
          <w:color w:val="000000" w:themeColor="text1"/>
        </w:rPr>
      </w:pPr>
      <w:r w:rsidRPr="00EB6C2F">
        <w:rPr>
          <w:color w:val="000000" w:themeColor="text1"/>
        </w:rPr>
        <w:t>Best Interest Duty Story Template</w:t>
      </w:r>
    </w:p>
    <w:p w14:paraId="44E6A7F8" w14:textId="728603ED" w:rsidR="008A34ED" w:rsidRPr="00EB6C2F" w:rsidRDefault="008A34ED" w:rsidP="008A34ED">
      <w:pPr>
        <w:pStyle w:val="NormalWeb"/>
        <w:rPr>
          <w:rStyle w:val="SubtleEmphasis"/>
          <w:color w:val="000000" w:themeColor="text1"/>
        </w:rPr>
      </w:pPr>
      <w:r w:rsidRPr="00EB6C2F">
        <w:rPr>
          <w:rStyle w:val="SubtleEmphasis"/>
          <w:color w:val="000000" w:themeColor="text1"/>
        </w:rPr>
        <w:t xml:space="preserve">Goals and objectives </w:t>
      </w:r>
    </w:p>
    <w:p w14:paraId="5FC6BDD8" w14:textId="3D6C5D15" w:rsidR="008A34ED" w:rsidRPr="00EB6C2F" w:rsidRDefault="008A34ED" w:rsidP="008A34ED">
      <w:pPr>
        <w:pStyle w:val="NormalWeb"/>
        <w:rPr>
          <w:color w:val="000000" w:themeColor="text1"/>
        </w:rPr>
      </w:pPr>
      <w:r w:rsidRPr="00EB6C2F">
        <w:rPr>
          <w:rFonts w:ascii="Calibri" w:hAnsi="Calibri" w:cs="Calibri"/>
          <w:color w:val="000000" w:themeColor="text1"/>
          <w:sz w:val="22"/>
          <w:szCs w:val="22"/>
        </w:rPr>
        <w:t xml:space="preserve">Joe and Suzie are partners and would like to purchase an investment property around the Brisbane Area, area up to $... purchase price. Seeking preapproval for $... plus LMI… = $... to assist with new purchase. Funds to complete will come from savings held at … Bank. Loan to be secured against new purchase and expected rental is $... per week. </w:t>
      </w:r>
    </w:p>
    <w:p w14:paraId="666DDEC2" w14:textId="6E7EB79A" w:rsidR="008A34ED" w:rsidRDefault="007A0BB7" w:rsidP="008A34ED">
      <w:pPr>
        <w:pStyle w:val="NormalWeb"/>
        <w:rPr>
          <w:rFonts w:ascii="Calibri" w:hAnsi="Calibri" w:cs="Calibri"/>
          <w:color w:val="000000" w:themeColor="text1"/>
          <w:sz w:val="22"/>
          <w:szCs w:val="22"/>
        </w:rPr>
      </w:pPr>
      <w:r w:rsidRPr="00EB6C2F">
        <w:rPr>
          <w:rStyle w:val="SubtleEmphasis"/>
          <w:color w:val="000000" w:themeColor="text1"/>
        </w:rPr>
        <w:t>The Story:</w:t>
      </w:r>
      <w:r w:rsidRPr="00EB6C2F">
        <w:rPr>
          <w:rFonts w:ascii="Calibri" w:hAnsi="Calibri" w:cs="Calibri"/>
          <w:color w:val="000000" w:themeColor="text1"/>
          <w:sz w:val="22"/>
          <w:szCs w:val="22"/>
        </w:rPr>
        <w:t xml:space="preserve"> </w:t>
      </w:r>
      <w:r w:rsidRPr="00EB6C2F">
        <w:rPr>
          <w:rFonts w:ascii="Calibri" w:hAnsi="Calibri" w:cs="Calibri"/>
          <w:color w:val="000000" w:themeColor="text1"/>
          <w:sz w:val="22"/>
          <w:szCs w:val="22"/>
        </w:rPr>
        <w:br/>
      </w:r>
      <w:r w:rsidR="008A34ED" w:rsidRPr="00EB6C2F">
        <w:rPr>
          <w:rFonts w:ascii="Calibri" w:hAnsi="Calibri" w:cs="Calibri"/>
          <w:color w:val="000000" w:themeColor="text1"/>
          <w:sz w:val="22"/>
          <w:szCs w:val="22"/>
        </w:rPr>
        <w:t xml:space="preserve">Joe &amp; Suzie are seeking to invest together and purchase a good property where the tenant will help them pay down their debt each month and build up equity in the next 2 to 3 years so they can look at acquiring another investment property using equity in the property and savings. This is part of their strategy to create wealth together and build up a decent property portfolio as part of their transition to retirement. Depending on the condition of the property, they may need to set aside $… to $... to </w:t>
      </w:r>
      <w:r w:rsidRPr="00EB6C2F">
        <w:rPr>
          <w:rFonts w:ascii="Calibri" w:hAnsi="Calibri" w:cs="Calibri"/>
          <w:color w:val="000000" w:themeColor="text1"/>
          <w:sz w:val="22"/>
          <w:szCs w:val="22"/>
        </w:rPr>
        <w:t>upgrade</w:t>
      </w:r>
      <w:r w:rsidR="008A34ED" w:rsidRPr="00EB6C2F">
        <w:rPr>
          <w:rFonts w:ascii="Calibri" w:hAnsi="Calibri" w:cs="Calibri"/>
          <w:color w:val="000000" w:themeColor="text1"/>
          <w:sz w:val="22"/>
          <w:szCs w:val="22"/>
        </w:rPr>
        <w:t xml:space="preserve"> the place like repainting, updating kitchen and bathrooms. They have no plans to renovate their existing </w:t>
      </w:r>
      <w:r w:rsidR="00EB6C2F" w:rsidRPr="00EB6C2F">
        <w:rPr>
          <w:rFonts w:ascii="Calibri" w:hAnsi="Calibri" w:cs="Calibri"/>
          <w:color w:val="000000" w:themeColor="text1"/>
          <w:sz w:val="22"/>
          <w:szCs w:val="22"/>
        </w:rPr>
        <w:t>owner-occupied</w:t>
      </w:r>
      <w:r w:rsidR="008A34ED" w:rsidRPr="00EB6C2F">
        <w:rPr>
          <w:rFonts w:ascii="Calibri" w:hAnsi="Calibri" w:cs="Calibri"/>
          <w:color w:val="000000" w:themeColor="text1"/>
          <w:sz w:val="22"/>
          <w:szCs w:val="22"/>
        </w:rPr>
        <w:t xml:space="preserve"> property as it was renovated a couple of years ago, they have no plans to purchase a car as they are working from home and would normally catch public transport or </w:t>
      </w:r>
      <w:r w:rsidRPr="00EB6C2F">
        <w:rPr>
          <w:rFonts w:ascii="Calibri" w:hAnsi="Calibri" w:cs="Calibri"/>
          <w:color w:val="000000" w:themeColor="text1"/>
          <w:sz w:val="22"/>
          <w:szCs w:val="22"/>
        </w:rPr>
        <w:t>U</w:t>
      </w:r>
      <w:r w:rsidR="008A34ED" w:rsidRPr="00EB6C2F">
        <w:rPr>
          <w:rFonts w:ascii="Calibri" w:hAnsi="Calibri" w:cs="Calibri"/>
          <w:color w:val="000000" w:themeColor="text1"/>
          <w:sz w:val="22"/>
          <w:szCs w:val="22"/>
        </w:rPr>
        <w:t xml:space="preserve">ber when required. They both have adequate insurances through his super. They do not expect to be travelling overseas due to covid but will travel locally and cover this with their savings. </w:t>
      </w:r>
    </w:p>
    <w:p w14:paraId="0E568975" w14:textId="6F9723AE" w:rsidR="001165C7" w:rsidRPr="003F06EF" w:rsidRDefault="001165C7" w:rsidP="001165C7">
      <w:pPr>
        <w:pStyle w:val="NormalWeb"/>
        <w:spacing w:before="0" w:beforeAutospacing="0" w:after="0" w:afterAutospacing="0"/>
        <w:rPr>
          <w:i/>
          <w:iCs/>
          <w:color w:val="000000" w:themeColor="text1"/>
          <w:highlight w:val="yellow"/>
        </w:rPr>
      </w:pPr>
      <w:r w:rsidRPr="003F06EF">
        <w:rPr>
          <w:i/>
          <w:iCs/>
          <w:color w:val="000000" w:themeColor="text1"/>
          <w:highlight w:val="yellow"/>
        </w:rPr>
        <w:t>Financial Awareness</w:t>
      </w:r>
    </w:p>
    <w:p w14:paraId="1440C878" w14:textId="435A6A5A" w:rsidR="001165C7" w:rsidRPr="001165C7" w:rsidRDefault="003F06EF" w:rsidP="003F06EF">
      <w:pPr>
        <w:pStyle w:val="NormalWeb"/>
        <w:spacing w:before="240" w:beforeAutospacing="0"/>
        <w:rPr>
          <w:rFonts w:asciiTheme="minorHAnsi" w:hAnsiTheme="minorHAnsi" w:cstheme="minorHAnsi"/>
          <w:sz w:val="22"/>
          <w:szCs w:val="22"/>
        </w:rPr>
      </w:pPr>
      <w:r w:rsidRPr="003F06EF">
        <w:rPr>
          <w:rFonts w:asciiTheme="minorHAnsi" w:hAnsiTheme="minorHAnsi" w:cstheme="minorHAnsi"/>
          <w:sz w:val="22"/>
          <w:szCs w:val="22"/>
          <w:highlight w:val="yellow"/>
          <w:shd w:val="clear" w:color="auto" w:fill="FFFFFF"/>
        </w:rPr>
        <w:t xml:space="preserve">Joe &amp; Suzie </w:t>
      </w:r>
      <w:r w:rsidR="001165C7" w:rsidRPr="003F06EF">
        <w:rPr>
          <w:rFonts w:asciiTheme="minorHAnsi" w:hAnsiTheme="minorHAnsi" w:cstheme="minorHAnsi"/>
          <w:sz w:val="22"/>
          <w:szCs w:val="22"/>
          <w:highlight w:val="yellow"/>
          <w:shd w:val="clear" w:color="auto" w:fill="FFFFFF"/>
        </w:rPr>
        <w:t>have a good general understanding of finances as evidenced by their history of effectively managing and paying down their current mortgage and other loans and managing other debts (credit cards). They understand basic financing regarding how principal and interest works. They were not fully aware of the differences between an offset and re-draw. I discussed with them the benefits and challenges of offset and re-draw facilities and how they apply to their goals.</w:t>
      </w:r>
      <w:r w:rsidR="001165C7" w:rsidRPr="001165C7">
        <w:rPr>
          <w:rFonts w:asciiTheme="minorHAnsi" w:hAnsiTheme="minorHAnsi" w:cstheme="minorHAnsi"/>
          <w:sz w:val="22"/>
          <w:szCs w:val="22"/>
          <w:shd w:val="clear" w:color="auto" w:fill="FFFFFF"/>
        </w:rPr>
        <w:t xml:space="preserve"> </w:t>
      </w:r>
    </w:p>
    <w:p w14:paraId="6108B69E" w14:textId="52206E96" w:rsidR="008A34ED" w:rsidRPr="00EB6C2F" w:rsidRDefault="001165C7" w:rsidP="008A34ED">
      <w:pPr>
        <w:pStyle w:val="NormalWeb"/>
        <w:rPr>
          <w:rStyle w:val="Emphasis"/>
          <w:color w:val="000000" w:themeColor="text1"/>
        </w:rPr>
      </w:pPr>
      <w:r w:rsidRPr="001165C7">
        <w:rPr>
          <w:rStyle w:val="Emphasis"/>
          <w:color w:val="000000" w:themeColor="text1"/>
          <w:highlight w:val="yellow"/>
        </w:rPr>
        <w:t>Loan split and product selection</w:t>
      </w:r>
    </w:p>
    <w:p w14:paraId="2652B340" w14:textId="3B62020D" w:rsidR="008A34ED" w:rsidRPr="00EB6C2F" w:rsidRDefault="008A34ED" w:rsidP="008A34ED">
      <w:pPr>
        <w:pStyle w:val="NormalWeb"/>
        <w:rPr>
          <w:color w:val="000000" w:themeColor="text1"/>
        </w:rPr>
      </w:pPr>
      <w:r w:rsidRPr="00EB6C2F">
        <w:rPr>
          <w:rFonts w:ascii="Calibri" w:hAnsi="Calibri" w:cs="Calibri"/>
          <w:color w:val="000000" w:themeColor="text1"/>
          <w:sz w:val="22"/>
          <w:szCs w:val="22"/>
        </w:rPr>
        <w:t>$</w:t>
      </w:r>
      <w:r w:rsidR="009D631A" w:rsidRPr="00EB6C2F">
        <w:rPr>
          <w:rFonts w:ascii="Calibri" w:hAnsi="Calibri" w:cs="Calibri"/>
          <w:color w:val="000000" w:themeColor="text1"/>
          <w:sz w:val="22"/>
          <w:szCs w:val="22"/>
        </w:rPr>
        <w:t>...</w:t>
      </w:r>
      <w:r w:rsidRPr="00EB6C2F">
        <w:rPr>
          <w:rFonts w:ascii="Calibri" w:hAnsi="Calibri" w:cs="Calibri"/>
          <w:color w:val="000000" w:themeColor="text1"/>
          <w:sz w:val="22"/>
          <w:szCs w:val="22"/>
        </w:rPr>
        <w:t xml:space="preserve"> on 3 year fix @ </w:t>
      </w:r>
      <w:r w:rsidR="009D631A" w:rsidRPr="00EB6C2F">
        <w:rPr>
          <w:rFonts w:ascii="Calibri" w:hAnsi="Calibri" w:cs="Calibri"/>
          <w:color w:val="000000" w:themeColor="text1"/>
          <w:sz w:val="22"/>
          <w:szCs w:val="22"/>
        </w:rPr>
        <w:t>…</w:t>
      </w:r>
      <w:r w:rsidRPr="00EB6C2F">
        <w:rPr>
          <w:rFonts w:ascii="Calibri" w:hAnsi="Calibri" w:cs="Calibri"/>
          <w:color w:val="000000" w:themeColor="text1"/>
          <w:sz w:val="22"/>
          <w:szCs w:val="22"/>
        </w:rPr>
        <w:t xml:space="preserve">%pa </w:t>
      </w:r>
      <w:proofErr w:type="spellStart"/>
      <w:r w:rsidRPr="00EB6C2F">
        <w:rPr>
          <w:rFonts w:ascii="Calibri" w:hAnsi="Calibri" w:cs="Calibri"/>
          <w:color w:val="000000" w:themeColor="text1"/>
          <w:sz w:val="22"/>
          <w:szCs w:val="22"/>
        </w:rPr>
        <w:t>p&amp;I</w:t>
      </w:r>
      <w:proofErr w:type="spellEnd"/>
      <w:r w:rsidRPr="00EB6C2F">
        <w:rPr>
          <w:rFonts w:ascii="Calibri" w:hAnsi="Calibri" w:cs="Calibri"/>
          <w:color w:val="000000" w:themeColor="text1"/>
          <w:sz w:val="22"/>
          <w:szCs w:val="22"/>
        </w:rPr>
        <w:t xml:space="preserve"> over </w:t>
      </w:r>
      <w:r w:rsidR="009D631A" w:rsidRPr="00EB6C2F">
        <w:rPr>
          <w:rFonts w:ascii="Calibri" w:hAnsi="Calibri" w:cs="Calibri"/>
          <w:color w:val="000000" w:themeColor="text1"/>
          <w:sz w:val="22"/>
          <w:szCs w:val="22"/>
        </w:rPr>
        <w:t>…</w:t>
      </w:r>
      <w:r w:rsidRPr="00EB6C2F">
        <w:rPr>
          <w:rFonts w:ascii="Calibri" w:hAnsi="Calibri" w:cs="Calibri"/>
          <w:color w:val="000000" w:themeColor="text1"/>
          <w:sz w:val="22"/>
          <w:szCs w:val="22"/>
        </w:rPr>
        <w:t>years = approx. $</w:t>
      </w:r>
      <w:r w:rsidR="009D631A" w:rsidRPr="00EB6C2F">
        <w:rPr>
          <w:rFonts w:ascii="Calibri" w:hAnsi="Calibri" w:cs="Calibri"/>
          <w:color w:val="000000" w:themeColor="text1"/>
          <w:sz w:val="22"/>
          <w:szCs w:val="22"/>
        </w:rPr>
        <w:t>...</w:t>
      </w:r>
      <w:r w:rsidRPr="00EB6C2F">
        <w:rPr>
          <w:rFonts w:ascii="Calibri" w:hAnsi="Calibri" w:cs="Calibri"/>
          <w:color w:val="000000" w:themeColor="text1"/>
          <w:sz w:val="22"/>
          <w:szCs w:val="22"/>
        </w:rPr>
        <w:t xml:space="preserve">pm </w:t>
      </w:r>
    </w:p>
    <w:p w14:paraId="4DB36EA6" w14:textId="0D093C5F" w:rsidR="008A34ED" w:rsidRPr="00EB6C2F" w:rsidRDefault="008A34ED" w:rsidP="008A34ED">
      <w:pPr>
        <w:pStyle w:val="NormalWeb"/>
        <w:rPr>
          <w:color w:val="000000" w:themeColor="text1"/>
        </w:rPr>
      </w:pPr>
      <w:r w:rsidRPr="00EB6C2F">
        <w:rPr>
          <w:rFonts w:ascii="Calibri" w:hAnsi="Calibri" w:cs="Calibri"/>
          <w:color w:val="000000" w:themeColor="text1"/>
          <w:sz w:val="22"/>
          <w:szCs w:val="22"/>
        </w:rPr>
        <w:t>$</w:t>
      </w:r>
      <w:r w:rsidR="009D631A" w:rsidRPr="00EB6C2F">
        <w:rPr>
          <w:rFonts w:ascii="Calibri" w:hAnsi="Calibri" w:cs="Calibri"/>
          <w:color w:val="000000" w:themeColor="text1"/>
          <w:sz w:val="22"/>
          <w:szCs w:val="22"/>
        </w:rPr>
        <w:t>...</w:t>
      </w:r>
      <w:r w:rsidRPr="00EB6C2F">
        <w:rPr>
          <w:rFonts w:ascii="Calibri" w:hAnsi="Calibri" w:cs="Calibri"/>
          <w:color w:val="000000" w:themeColor="text1"/>
          <w:sz w:val="22"/>
          <w:szCs w:val="22"/>
        </w:rPr>
        <w:t xml:space="preserve"> + LMI $</w:t>
      </w:r>
      <w:r w:rsidR="009D631A" w:rsidRPr="00EB6C2F">
        <w:rPr>
          <w:rFonts w:ascii="Calibri" w:hAnsi="Calibri" w:cs="Calibri"/>
          <w:color w:val="000000" w:themeColor="text1"/>
          <w:sz w:val="22"/>
          <w:szCs w:val="22"/>
        </w:rPr>
        <w:t>...</w:t>
      </w:r>
      <w:r w:rsidRPr="00EB6C2F">
        <w:rPr>
          <w:rFonts w:ascii="Calibri" w:hAnsi="Calibri" w:cs="Calibri"/>
          <w:color w:val="000000" w:themeColor="text1"/>
          <w:sz w:val="22"/>
          <w:szCs w:val="22"/>
        </w:rPr>
        <w:t>= $</w:t>
      </w:r>
      <w:r w:rsidR="009D631A" w:rsidRPr="00EB6C2F">
        <w:rPr>
          <w:rFonts w:ascii="Calibri" w:hAnsi="Calibri" w:cs="Calibri"/>
          <w:color w:val="000000" w:themeColor="text1"/>
          <w:sz w:val="22"/>
          <w:szCs w:val="22"/>
        </w:rPr>
        <w:t>...</w:t>
      </w:r>
      <w:r w:rsidRPr="00EB6C2F">
        <w:rPr>
          <w:rFonts w:ascii="Calibri" w:hAnsi="Calibri" w:cs="Calibri"/>
          <w:color w:val="000000" w:themeColor="text1"/>
          <w:sz w:val="22"/>
          <w:szCs w:val="22"/>
        </w:rPr>
        <w:t xml:space="preserve"> on variable @ </w:t>
      </w:r>
      <w:r w:rsidR="009D631A" w:rsidRPr="00EB6C2F">
        <w:rPr>
          <w:rFonts w:ascii="Calibri" w:hAnsi="Calibri" w:cs="Calibri"/>
          <w:color w:val="000000" w:themeColor="text1"/>
          <w:sz w:val="22"/>
          <w:szCs w:val="22"/>
        </w:rPr>
        <w:t>…</w:t>
      </w:r>
      <w:r w:rsidRPr="00EB6C2F">
        <w:rPr>
          <w:rFonts w:ascii="Calibri" w:hAnsi="Calibri" w:cs="Calibri"/>
          <w:color w:val="000000" w:themeColor="text1"/>
          <w:sz w:val="22"/>
          <w:szCs w:val="22"/>
        </w:rPr>
        <w:t xml:space="preserve">%pa </w:t>
      </w:r>
      <w:proofErr w:type="spellStart"/>
      <w:r w:rsidRPr="00EB6C2F">
        <w:rPr>
          <w:rFonts w:ascii="Calibri" w:hAnsi="Calibri" w:cs="Calibri"/>
          <w:color w:val="000000" w:themeColor="text1"/>
          <w:sz w:val="22"/>
          <w:szCs w:val="22"/>
        </w:rPr>
        <w:t>p&amp;I</w:t>
      </w:r>
      <w:proofErr w:type="spellEnd"/>
      <w:r w:rsidRPr="00EB6C2F">
        <w:rPr>
          <w:rFonts w:ascii="Calibri" w:hAnsi="Calibri" w:cs="Calibri"/>
          <w:color w:val="000000" w:themeColor="text1"/>
          <w:sz w:val="22"/>
          <w:szCs w:val="22"/>
        </w:rPr>
        <w:t xml:space="preserve"> over </w:t>
      </w:r>
      <w:r w:rsidR="009D631A" w:rsidRPr="00EB6C2F">
        <w:rPr>
          <w:rFonts w:ascii="Calibri" w:hAnsi="Calibri" w:cs="Calibri"/>
          <w:color w:val="000000" w:themeColor="text1"/>
          <w:sz w:val="22"/>
          <w:szCs w:val="22"/>
        </w:rPr>
        <w:t>…</w:t>
      </w:r>
      <w:r w:rsidRPr="00EB6C2F">
        <w:rPr>
          <w:rFonts w:ascii="Calibri" w:hAnsi="Calibri" w:cs="Calibri"/>
          <w:color w:val="000000" w:themeColor="text1"/>
          <w:sz w:val="22"/>
          <w:szCs w:val="22"/>
        </w:rPr>
        <w:t>years = approx. $</w:t>
      </w:r>
      <w:r w:rsidR="009D631A" w:rsidRPr="00EB6C2F">
        <w:rPr>
          <w:rFonts w:ascii="Calibri" w:hAnsi="Calibri" w:cs="Calibri"/>
          <w:color w:val="000000" w:themeColor="text1"/>
          <w:sz w:val="22"/>
          <w:szCs w:val="22"/>
        </w:rPr>
        <w:t>...</w:t>
      </w:r>
      <w:r w:rsidRPr="00EB6C2F">
        <w:rPr>
          <w:rFonts w:ascii="Calibri" w:hAnsi="Calibri" w:cs="Calibri"/>
          <w:color w:val="000000" w:themeColor="text1"/>
          <w:sz w:val="22"/>
          <w:szCs w:val="22"/>
        </w:rPr>
        <w:t xml:space="preserve">pm </w:t>
      </w:r>
    </w:p>
    <w:p w14:paraId="77A8AC52" w14:textId="5B4F9664" w:rsidR="008A34ED" w:rsidRPr="00EB6C2F" w:rsidRDefault="008A34ED" w:rsidP="008A34ED">
      <w:pPr>
        <w:pStyle w:val="NormalWeb"/>
        <w:rPr>
          <w:color w:val="000000" w:themeColor="text1"/>
        </w:rPr>
      </w:pPr>
      <w:r w:rsidRPr="00EB6C2F">
        <w:rPr>
          <w:rFonts w:ascii="Calibri" w:hAnsi="Calibri" w:cs="Calibri"/>
          <w:color w:val="000000" w:themeColor="text1"/>
          <w:sz w:val="22"/>
          <w:szCs w:val="22"/>
        </w:rPr>
        <w:t xml:space="preserve">Loan to be secured over new purchase </w:t>
      </w:r>
      <w:r w:rsidR="007A0BB7" w:rsidRPr="00EB6C2F">
        <w:rPr>
          <w:rFonts w:ascii="Calibri" w:hAnsi="Calibri" w:cs="Calibri"/>
          <w:color w:val="000000" w:themeColor="text1"/>
          <w:sz w:val="22"/>
          <w:szCs w:val="22"/>
        </w:rPr>
        <w:t xml:space="preserve">in the </w:t>
      </w:r>
      <w:r w:rsidR="009D631A" w:rsidRPr="00EB6C2F">
        <w:rPr>
          <w:rFonts w:ascii="Calibri" w:hAnsi="Calibri" w:cs="Calibri"/>
          <w:color w:val="000000" w:themeColor="text1"/>
          <w:sz w:val="22"/>
          <w:szCs w:val="22"/>
        </w:rPr>
        <w:t xml:space="preserve">Brisbane </w:t>
      </w:r>
      <w:r w:rsidRPr="00EB6C2F">
        <w:rPr>
          <w:rFonts w:ascii="Calibri" w:hAnsi="Calibri" w:cs="Calibri"/>
          <w:color w:val="000000" w:themeColor="text1"/>
          <w:sz w:val="22"/>
          <w:szCs w:val="22"/>
        </w:rPr>
        <w:t>area up to $750k purchase price. Property to be purchased in both Joe and Suzie names as Tenants in Common in equal shares</w:t>
      </w:r>
      <w:r w:rsidR="009D631A" w:rsidRPr="00EB6C2F">
        <w:rPr>
          <w:rFonts w:ascii="Calibri" w:hAnsi="Calibri" w:cs="Calibri"/>
          <w:color w:val="000000" w:themeColor="text1"/>
          <w:sz w:val="22"/>
          <w:szCs w:val="22"/>
        </w:rPr>
        <w:t>.</w:t>
      </w:r>
    </w:p>
    <w:p w14:paraId="1CE7B3B6" w14:textId="489A2EF7" w:rsidR="008A34ED" w:rsidRPr="00EB6C2F" w:rsidRDefault="008A34ED" w:rsidP="008A34ED">
      <w:pPr>
        <w:pStyle w:val="NormalWeb"/>
        <w:rPr>
          <w:color w:val="000000" w:themeColor="text1"/>
        </w:rPr>
      </w:pPr>
      <w:r w:rsidRPr="00EB6C2F">
        <w:rPr>
          <w:rFonts w:ascii="Calibri" w:hAnsi="Calibri" w:cs="Calibri"/>
          <w:color w:val="000000" w:themeColor="text1"/>
          <w:sz w:val="22"/>
          <w:szCs w:val="22"/>
        </w:rPr>
        <w:t>Joe and Suzie would like a split facility and take advantage of the cheap fix rates on offer. They would like a large portion of the loan on a fixed rate to mitigate against any future rate rise and certainty in repayments on that portion during that term. They will focus on paying extra into the variable by using the rent and making additional repayments of $</w:t>
      </w:r>
      <w:r w:rsidR="009D631A" w:rsidRPr="00EB6C2F">
        <w:rPr>
          <w:rFonts w:ascii="Calibri" w:hAnsi="Calibri" w:cs="Calibri"/>
          <w:color w:val="000000" w:themeColor="text1"/>
          <w:sz w:val="22"/>
          <w:szCs w:val="22"/>
        </w:rPr>
        <w:t>...</w:t>
      </w:r>
      <w:r w:rsidRPr="00EB6C2F">
        <w:rPr>
          <w:rFonts w:ascii="Calibri" w:hAnsi="Calibri" w:cs="Calibri"/>
          <w:color w:val="000000" w:themeColor="text1"/>
          <w:sz w:val="22"/>
          <w:szCs w:val="22"/>
        </w:rPr>
        <w:t xml:space="preserve"> each into the variable portion to cover any vacancies or repairs when required and build up equity for a future purchase. </w:t>
      </w:r>
    </w:p>
    <w:p w14:paraId="7FE61292" w14:textId="4D0879E4" w:rsidR="008A34ED" w:rsidRPr="00EB6C2F" w:rsidRDefault="008A34ED" w:rsidP="008A34ED">
      <w:pPr>
        <w:pStyle w:val="NormalWeb"/>
        <w:rPr>
          <w:color w:val="000000" w:themeColor="text1"/>
        </w:rPr>
      </w:pPr>
      <w:r w:rsidRPr="00EB6C2F">
        <w:rPr>
          <w:rFonts w:ascii="Calibri" w:hAnsi="Calibri" w:cs="Calibri"/>
          <w:color w:val="000000" w:themeColor="text1"/>
          <w:sz w:val="22"/>
          <w:szCs w:val="22"/>
        </w:rPr>
        <w:t>They are both aware that they can only pay an extra $</w:t>
      </w:r>
      <w:r w:rsidR="00274CDB" w:rsidRPr="00EB6C2F">
        <w:rPr>
          <w:rFonts w:ascii="Calibri" w:hAnsi="Calibri" w:cs="Calibri"/>
          <w:color w:val="000000" w:themeColor="text1"/>
          <w:sz w:val="22"/>
          <w:szCs w:val="22"/>
        </w:rPr>
        <w:t>...</w:t>
      </w:r>
      <w:r w:rsidRPr="00EB6C2F">
        <w:rPr>
          <w:rFonts w:ascii="Calibri" w:hAnsi="Calibri" w:cs="Calibri"/>
          <w:color w:val="000000" w:themeColor="text1"/>
          <w:sz w:val="22"/>
          <w:szCs w:val="22"/>
        </w:rPr>
        <w:t xml:space="preserve"> per annum on the fixed loan without penalties and there are potential break costs if they repay the loan early before the fix rate expires via either paying more than $</w:t>
      </w:r>
      <w:r w:rsidR="00274CDB" w:rsidRPr="00EB6C2F">
        <w:rPr>
          <w:rFonts w:ascii="Calibri" w:hAnsi="Calibri" w:cs="Calibri"/>
          <w:color w:val="000000" w:themeColor="text1"/>
          <w:sz w:val="22"/>
          <w:szCs w:val="22"/>
        </w:rPr>
        <w:t xml:space="preserve">... </w:t>
      </w:r>
      <w:r w:rsidRPr="00EB6C2F">
        <w:rPr>
          <w:rFonts w:ascii="Calibri" w:hAnsi="Calibri" w:cs="Calibri"/>
          <w:color w:val="000000" w:themeColor="text1"/>
          <w:sz w:val="22"/>
          <w:szCs w:val="22"/>
        </w:rPr>
        <w:t>or selling or refinancing to another lender</w:t>
      </w:r>
      <w:r w:rsidR="00BF5544">
        <w:rPr>
          <w:rFonts w:ascii="Calibri" w:hAnsi="Calibri" w:cs="Calibri"/>
          <w:color w:val="000000" w:themeColor="text1"/>
          <w:sz w:val="22"/>
          <w:szCs w:val="22"/>
        </w:rPr>
        <w:t>.</w:t>
      </w:r>
      <w:r w:rsidRPr="00EB6C2F">
        <w:rPr>
          <w:rFonts w:ascii="Calibri" w:hAnsi="Calibri" w:cs="Calibri"/>
          <w:color w:val="000000" w:themeColor="text1"/>
          <w:sz w:val="22"/>
          <w:szCs w:val="22"/>
        </w:rPr>
        <w:t xml:space="preserve"> </w:t>
      </w:r>
    </w:p>
    <w:p w14:paraId="386379DA" w14:textId="4CA178A8" w:rsidR="008A34ED" w:rsidRPr="00EB6C2F" w:rsidRDefault="008A34ED" w:rsidP="008A34ED">
      <w:pPr>
        <w:pStyle w:val="NormalWeb"/>
        <w:rPr>
          <w:rFonts w:ascii="Calibri" w:hAnsi="Calibri" w:cs="Calibri"/>
          <w:color w:val="000000" w:themeColor="text1"/>
          <w:sz w:val="22"/>
          <w:szCs w:val="22"/>
        </w:rPr>
      </w:pPr>
      <w:r w:rsidRPr="00EB6C2F">
        <w:rPr>
          <w:rFonts w:ascii="Calibri" w:hAnsi="Calibri" w:cs="Calibri"/>
          <w:color w:val="000000" w:themeColor="text1"/>
          <w:sz w:val="22"/>
          <w:szCs w:val="22"/>
        </w:rPr>
        <w:t xml:space="preserve">They understand variable rates fluctuate with the market. They like the offset and redraw facility on variable loan. They like the flexibility of variable in that they can pay extra without penalties and have access to these funds should they need it for future purchase or emergency. </w:t>
      </w:r>
    </w:p>
    <w:p w14:paraId="699EAF47" w14:textId="77777777" w:rsidR="00274CDB" w:rsidRPr="00EB6C2F" w:rsidRDefault="00274CDB" w:rsidP="008A34ED">
      <w:pPr>
        <w:pStyle w:val="NormalWeb"/>
        <w:rPr>
          <w:color w:val="000000" w:themeColor="text1"/>
        </w:rPr>
      </w:pPr>
    </w:p>
    <w:p w14:paraId="5B468220" w14:textId="07EF17EA" w:rsidR="008A34ED" w:rsidRPr="00EB6C2F" w:rsidRDefault="001165C7" w:rsidP="008A34ED">
      <w:pPr>
        <w:pStyle w:val="NormalWeb"/>
        <w:rPr>
          <w:rStyle w:val="SubtleEmphasis"/>
          <w:color w:val="000000" w:themeColor="text1"/>
        </w:rPr>
      </w:pPr>
      <w:r w:rsidRPr="001165C7">
        <w:rPr>
          <w:rStyle w:val="SubtleEmphasis"/>
          <w:color w:val="000000" w:themeColor="text1"/>
          <w:highlight w:val="yellow"/>
        </w:rPr>
        <w:t xml:space="preserve">Lender </w:t>
      </w:r>
      <w:r w:rsidRPr="003F06EF">
        <w:rPr>
          <w:rStyle w:val="SubtleEmphasis"/>
          <w:color w:val="000000" w:themeColor="text1"/>
          <w:highlight w:val="yellow"/>
        </w:rPr>
        <w:t>preference</w:t>
      </w:r>
      <w:r w:rsidR="003F06EF" w:rsidRPr="003F06EF">
        <w:rPr>
          <w:rStyle w:val="SubtleEmphasis"/>
          <w:color w:val="000000" w:themeColor="text1"/>
          <w:highlight w:val="yellow"/>
        </w:rPr>
        <w:t xml:space="preserve"> and why</w:t>
      </w:r>
    </w:p>
    <w:p w14:paraId="03269916" w14:textId="77777777" w:rsidR="001165C7" w:rsidRPr="00EB6C2F" w:rsidRDefault="008A34ED" w:rsidP="001165C7">
      <w:pPr>
        <w:pStyle w:val="NormalWeb"/>
        <w:rPr>
          <w:color w:val="000000" w:themeColor="text1"/>
        </w:rPr>
      </w:pPr>
      <w:r w:rsidRPr="00EB6C2F">
        <w:rPr>
          <w:rFonts w:ascii="Calibri" w:hAnsi="Calibri" w:cs="Calibri"/>
          <w:color w:val="000000" w:themeColor="text1"/>
          <w:sz w:val="22"/>
          <w:szCs w:val="22"/>
        </w:rPr>
        <w:t xml:space="preserve">Looked at </w:t>
      </w:r>
      <w:r w:rsidR="00274CDB" w:rsidRPr="00EB6C2F">
        <w:rPr>
          <w:rFonts w:ascii="Calibri" w:hAnsi="Calibri" w:cs="Calibri"/>
          <w:color w:val="000000" w:themeColor="text1"/>
          <w:sz w:val="22"/>
          <w:szCs w:val="22"/>
        </w:rPr>
        <w:t>CBA</w:t>
      </w:r>
      <w:r w:rsidRPr="00EB6C2F">
        <w:rPr>
          <w:rFonts w:ascii="Calibri" w:hAnsi="Calibri" w:cs="Calibri"/>
          <w:color w:val="000000" w:themeColor="text1"/>
          <w:sz w:val="22"/>
          <w:szCs w:val="22"/>
        </w:rPr>
        <w:t xml:space="preserve">, </w:t>
      </w:r>
      <w:r w:rsidR="00274CDB" w:rsidRPr="00EB6C2F">
        <w:rPr>
          <w:rFonts w:ascii="Calibri" w:hAnsi="Calibri" w:cs="Calibri"/>
          <w:color w:val="000000" w:themeColor="text1"/>
          <w:sz w:val="22"/>
          <w:szCs w:val="22"/>
        </w:rPr>
        <w:t>Macquarie</w:t>
      </w:r>
      <w:r w:rsidRPr="00EB6C2F">
        <w:rPr>
          <w:rFonts w:ascii="Calibri" w:hAnsi="Calibri" w:cs="Calibri"/>
          <w:color w:val="000000" w:themeColor="text1"/>
          <w:sz w:val="22"/>
          <w:szCs w:val="22"/>
        </w:rPr>
        <w:t xml:space="preserve"> and Westpac as possible lenders as comparable products, interest rates and internet platform. They opted to proceed with </w:t>
      </w:r>
      <w:r w:rsidR="00274CDB" w:rsidRPr="00EB6C2F">
        <w:rPr>
          <w:rFonts w:ascii="Calibri" w:hAnsi="Calibri" w:cs="Calibri"/>
          <w:color w:val="000000" w:themeColor="text1"/>
          <w:sz w:val="22"/>
          <w:szCs w:val="22"/>
        </w:rPr>
        <w:t xml:space="preserve">Macquarie </w:t>
      </w:r>
      <w:r w:rsidRPr="00EB6C2F">
        <w:rPr>
          <w:rFonts w:ascii="Calibri" w:hAnsi="Calibri" w:cs="Calibri"/>
          <w:color w:val="000000" w:themeColor="text1"/>
          <w:sz w:val="22"/>
          <w:szCs w:val="22"/>
        </w:rPr>
        <w:t xml:space="preserve">as both are existing </w:t>
      </w:r>
      <w:r w:rsidR="00274CDB" w:rsidRPr="00EB6C2F">
        <w:rPr>
          <w:rFonts w:ascii="Calibri" w:hAnsi="Calibri" w:cs="Calibri"/>
          <w:color w:val="000000" w:themeColor="text1"/>
          <w:sz w:val="22"/>
          <w:szCs w:val="22"/>
        </w:rPr>
        <w:t xml:space="preserve">Macquarie </w:t>
      </w:r>
      <w:r w:rsidRPr="00EB6C2F">
        <w:rPr>
          <w:rFonts w:ascii="Calibri" w:hAnsi="Calibri" w:cs="Calibri"/>
          <w:color w:val="000000" w:themeColor="text1"/>
          <w:sz w:val="22"/>
          <w:szCs w:val="22"/>
        </w:rPr>
        <w:t xml:space="preserve">clients and happy with the internet platform, brand and competitive interest rates on offer. </w:t>
      </w:r>
      <w:r w:rsidR="00274CDB" w:rsidRPr="00EB6C2F">
        <w:rPr>
          <w:rFonts w:ascii="Calibri" w:hAnsi="Calibri" w:cs="Calibri"/>
          <w:color w:val="000000" w:themeColor="text1"/>
          <w:sz w:val="22"/>
          <w:szCs w:val="22"/>
        </w:rPr>
        <w:t xml:space="preserve">Macquarie </w:t>
      </w:r>
      <w:r w:rsidRPr="00EB6C2F">
        <w:rPr>
          <w:rFonts w:ascii="Calibri" w:hAnsi="Calibri" w:cs="Calibri"/>
          <w:color w:val="000000" w:themeColor="text1"/>
          <w:sz w:val="22"/>
          <w:szCs w:val="22"/>
        </w:rPr>
        <w:t xml:space="preserve">preapproval is valid for 6 months compared to Westpac and </w:t>
      </w:r>
      <w:r w:rsidR="00274CDB" w:rsidRPr="00EB6C2F">
        <w:rPr>
          <w:rFonts w:ascii="Calibri" w:hAnsi="Calibri" w:cs="Calibri"/>
          <w:color w:val="000000" w:themeColor="text1"/>
          <w:sz w:val="22"/>
          <w:szCs w:val="22"/>
        </w:rPr>
        <w:t xml:space="preserve">CBA </w:t>
      </w:r>
      <w:r w:rsidRPr="00EB6C2F">
        <w:rPr>
          <w:rFonts w:ascii="Calibri" w:hAnsi="Calibri" w:cs="Calibri"/>
          <w:color w:val="000000" w:themeColor="text1"/>
          <w:sz w:val="22"/>
          <w:szCs w:val="22"/>
        </w:rPr>
        <w:t>only valid for 3 months and loan approval turnaround time is only 2 to 3 days compared to Westpac which is up to 4 weeks which is too long as they are wishing to attend some upcoming auctions</w:t>
      </w:r>
      <w:r w:rsidRPr="001165C7">
        <w:rPr>
          <w:rFonts w:ascii="Calibri" w:hAnsi="Calibri" w:cs="Calibri"/>
          <w:color w:val="000000" w:themeColor="text1"/>
          <w:sz w:val="22"/>
          <w:szCs w:val="22"/>
          <w:highlight w:val="yellow"/>
        </w:rPr>
        <w:t xml:space="preserve">. </w:t>
      </w:r>
      <w:r w:rsidR="001165C7" w:rsidRPr="001165C7">
        <w:rPr>
          <w:rFonts w:ascii="Calibri" w:hAnsi="Calibri" w:cs="Calibri"/>
          <w:color w:val="000000" w:themeColor="text1"/>
          <w:sz w:val="22"/>
          <w:szCs w:val="22"/>
          <w:highlight w:val="yellow"/>
        </w:rPr>
        <w:t>Macquarie borrowing capacity was higher than Westpac and CBA as their assessment rate and living expenses was higher than Macquarie should they wish to increase loan amount if they cannot find anything for $...</w:t>
      </w:r>
      <w:r w:rsidR="001165C7" w:rsidRPr="00EB6C2F">
        <w:rPr>
          <w:rFonts w:ascii="Calibri" w:hAnsi="Calibri" w:cs="Calibri"/>
          <w:color w:val="000000" w:themeColor="text1"/>
          <w:sz w:val="22"/>
          <w:szCs w:val="22"/>
        </w:rPr>
        <w:t xml:space="preserve"> </w:t>
      </w:r>
    </w:p>
    <w:p w14:paraId="69726AE5" w14:textId="78435039" w:rsidR="008A34ED" w:rsidRPr="00EB6C2F" w:rsidRDefault="008A34ED" w:rsidP="008A34ED">
      <w:pPr>
        <w:pStyle w:val="NormalWeb"/>
        <w:rPr>
          <w:rStyle w:val="SubtleEmphasis"/>
          <w:color w:val="000000" w:themeColor="text1"/>
        </w:rPr>
      </w:pPr>
      <w:r w:rsidRPr="003F06EF">
        <w:rPr>
          <w:rStyle w:val="SubtleEmphasis"/>
          <w:color w:val="000000" w:themeColor="text1"/>
          <w:highlight w:val="yellow"/>
        </w:rPr>
        <w:t>Interest rate</w:t>
      </w:r>
    </w:p>
    <w:p w14:paraId="657BC53B" w14:textId="61316DF5" w:rsidR="008A34ED" w:rsidRPr="00EB6C2F" w:rsidRDefault="003F06EF" w:rsidP="008A34ED">
      <w:pPr>
        <w:pStyle w:val="NormalWeb"/>
        <w:rPr>
          <w:color w:val="000000" w:themeColor="text1"/>
        </w:rPr>
      </w:pPr>
      <w:r w:rsidRPr="003F06EF">
        <w:rPr>
          <w:rFonts w:ascii="Calibri" w:hAnsi="Calibri" w:cs="Calibri"/>
          <w:color w:val="000000" w:themeColor="text1"/>
          <w:sz w:val="22"/>
          <w:szCs w:val="22"/>
          <w:highlight w:val="yellow"/>
        </w:rPr>
        <w:t>Based on Joe &amp; Suzie’s current situation and goals, split rate loan provides them with a low variable and fixed rate.</w:t>
      </w:r>
      <w:r>
        <w:rPr>
          <w:rFonts w:ascii="Calibri" w:hAnsi="Calibri" w:cs="Calibri"/>
          <w:color w:val="000000" w:themeColor="text1"/>
          <w:sz w:val="22"/>
          <w:szCs w:val="22"/>
        </w:rPr>
        <w:t xml:space="preserve"> </w:t>
      </w:r>
      <w:r w:rsidR="007A0BB7" w:rsidRPr="00EB6C2F">
        <w:rPr>
          <w:rFonts w:ascii="Calibri" w:hAnsi="Calibri" w:cs="Calibri"/>
          <w:color w:val="000000" w:themeColor="text1"/>
          <w:sz w:val="22"/>
          <w:szCs w:val="22"/>
        </w:rPr>
        <w:t xml:space="preserve">Macquarie </w:t>
      </w:r>
      <w:r w:rsidR="008A34ED" w:rsidRPr="00EB6C2F">
        <w:rPr>
          <w:rFonts w:ascii="Calibri" w:hAnsi="Calibri" w:cs="Calibri"/>
          <w:color w:val="000000" w:themeColor="text1"/>
          <w:sz w:val="22"/>
          <w:szCs w:val="22"/>
        </w:rPr>
        <w:t xml:space="preserve">offered variable rate of </w:t>
      </w:r>
      <w:r w:rsidR="007A0BB7" w:rsidRPr="00EB6C2F">
        <w:rPr>
          <w:rFonts w:ascii="Calibri" w:hAnsi="Calibri" w:cs="Calibri"/>
          <w:color w:val="000000" w:themeColor="text1"/>
          <w:sz w:val="22"/>
          <w:szCs w:val="22"/>
        </w:rPr>
        <w:t>…</w:t>
      </w:r>
      <w:r w:rsidR="008A34ED" w:rsidRPr="00EB6C2F">
        <w:rPr>
          <w:rFonts w:ascii="Calibri" w:hAnsi="Calibri" w:cs="Calibri"/>
          <w:color w:val="000000" w:themeColor="text1"/>
          <w:sz w:val="22"/>
          <w:szCs w:val="22"/>
        </w:rPr>
        <w:t xml:space="preserve">%pa and 3 year fix at </w:t>
      </w:r>
      <w:r w:rsidR="007A0BB7" w:rsidRPr="00EB6C2F">
        <w:rPr>
          <w:rFonts w:ascii="Calibri" w:hAnsi="Calibri" w:cs="Calibri"/>
          <w:color w:val="000000" w:themeColor="text1"/>
          <w:sz w:val="22"/>
          <w:szCs w:val="22"/>
        </w:rPr>
        <w:t>…</w:t>
      </w:r>
      <w:r w:rsidR="008A34ED" w:rsidRPr="00EB6C2F">
        <w:rPr>
          <w:rFonts w:ascii="Calibri" w:hAnsi="Calibri" w:cs="Calibri"/>
          <w:color w:val="000000" w:themeColor="text1"/>
          <w:sz w:val="22"/>
          <w:szCs w:val="22"/>
        </w:rPr>
        <w:t xml:space="preserve">%pa compared to Westpac variable </w:t>
      </w:r>
      <w:r w:rsidR="007A0BB7" w:rsidRPr="00EB6C2F">
        <w:rPr>
          <w:rFonts w:ascii="Calibri" w:hAnsi="Calibri" w:cs="Calibri"/>
          <w:color w:val="000000" w:themeColor="text1"/>
          <w:sz w:val="22"/>
          <w:szCs w:val="22"/>
        </w:rPr>
        <w:t>…</w:t>
      </w:r>
      <w:r w:rsidR="008A34ED" w:rsidRPr="00EB6C2F">
        <w:rPr>
          <w:rFonts w:ascii="Calibri" w:hAnsi="Calibri" w:cs="Calibri"/>
          <w:color w:val="000000" w:themeColor="text1"/>
          <w:sz w:val="22"/>
          <w:szCs w:val="22"/>
        </w:rPr>
        <w:t xml:space="preserve">%pa and 3 year fix at </w:t>
      </w:r>
      <w:r w:rsidR="007A0BB7" w:rsidRPr="00EB6C2F">
        <w:rPr>
          <w:rFonts w:ascii="Calibri" w:hAnsi="Calibri" w:cs="Calibri"/>
          <w:color w:val="000000" w:themeColor="text1"/>
          <w:sz w:val="22"/>
          <w:szCs w:val="22"/>
        </w:rPr>
        <w:t>…</w:t>
      </w:r>
      <w:r w:rsidR="008A34ED" w:rsidRPr="00EB6C2F">
        <w:rPr>
          <w:rFonts w:ascii="Calibri" w:hAnsi="Calibri" w:cs="Calibri"/>
          <w:color w:val="000000" w:themeColor="text1"/>
          <w:sz w:val="22"/>
          <w:szCs w:val="22"/>
        </w:rPr>
        <w:t xml:space="preserve">%pa and </w:t>
      </w:r>
      <w:r w:rsidR="00274CDB" w:rsidRPr="00EB6C2F">
        <w:rPr>
          <w:rFonts w:ascii="Calibri" w:hAnsi="Calibri" w:cs="Calibri"/>
          <w:color w:val="000000" w:themeColor="text1"/>
          <w:sz w:val="22"/>
          <w:szCs w:val="22"/>
        </w:rPr>
        <w:t>Macquarie</w:t>
      </w:r>
      <w:r w:rsidR="008A34ED" w:rsidRPr="00EB6C2F">
        <w:rPr>
          <w:rFonts w:ascii="Calibri" w:hAnsi="Calibri" w:cs="Calibri"/>
          <w:color w:val="000000" w:themeColor="text1"/>
          <w:sz w:val="22"/>
          <w:szCs w:val="22"/>
        </w:rPr>
        <w:t xml:space="preserve"> variable </w:t>
      </w:r>
      <w:r w:rsidR="007A0BB7" w:rsidRPr="00EB6C2F">
        <w:rPr>
          <w:rFonts w:ascii="Calibri" w:hAnsi="Calibri" w:cs="Calibri"/>
          <w:color w:val="000000" w:themeColor="text1"/>
          <w:sz w:val="22"/>
          <w:szCs w:val="22"/>
        </w:rPr>
        <w:t>…</w:t>
      </w:r>
      <w:r w:rsidR="008A34ED" w:rsidRPr="00EB6C2F">
        <w:rPr>
          <w:rFonts w:ascii="Calibri" w:hAnsi="Calibri" w:cs="Calibri"/>
          <w:color w:val="000000" w:themeColor="text1"/>
          <w:sz w:val="22"/>
          <w:szCs w:val="22"/>
        </w:rPr>
        <w:t xml:space="preserve">%pa and 3 year fix rate was </w:t>
      </w:r>
      <w:r w:rsidR="007A0BB7" w:rsidRPr="00EB6C2F">
        <w:rPr>
          <w:rFonts w:ascii="Calibri" w:hAnsi="Calibri" w:cs="Calibri"/>
          <w:color w:val="000000" w:themeColor="text1"/>
          <w:sz w:val="22"/>
          <w:szCs w:val="22"/>
        </w:rPr>
        <w:t>…</w:t>
      </w:r>
      <w:r w:rsidR="008A34ED" w:rsidRPr="00EB6C2F">
        <w:rPr>
          <w:rFonts w:ascii="Calibri" w:hAnsi="Calibri" w:cs="Calibri"/>
          <w:color w:val="000000" w:themeColor="text1"/>
          <w:sz w:val="22"/>
          <w:szCs w:val="22"/>
        </w:rPr>
        <w:t xml:space="preserve">%pa. </w:t>
      </w:r>
    </w:p>
    <w:p w14:paraId="584A53CE" w14:textId="3F6F61EB" w:rsidR="008A34ED" w:rsidRPr="00EB6C2F" w:rsidRDefault="008A34ED" w:rsidP="008A34ED">
      <w:pPr>
        <w:pStyle w:val="NormalWeb"/>
        <w:rPr>
          <w:rStyle w:val="SubtleEmphasis"/>
          <w:color w:val="000000" w:themeColor="text1"/>
        </w:rPr>
      </w:pPr>
      <w:r w:rsidRPr="00EB6C2F">
        <w:rPr>
          <w:rStyle w:val="SubtleEmphasis"/>
          <w:color w:val="000000" w:themeColor="text1"/>
        </w:rPr>
        <w:t xml:space="preserve">Turnaround time </w:t>
      </w:r>
      <w:r w:rsidR="003F06EF" w:rsidRPr="003F06EF">
        <w:rPr>
          <w:rStyle w:val="SubtleEmphasis"/>
          <w:color w:val="000000" w:themeColor="text1"/>
          <w:highlight w:val="yellow"/>
        </w:rPr>
        <w:t>(are there any specific deadlines for the clients?)</w:t>
      </w:r>
    </w:p>
    <w:p w14:paraId="367DEAD7" w14:textId="38171FCC" w:rsidR="008A34ED" w:rsidRPr="00EB6C2F" w:rsidRDefault="008A34ED" w:rsidP="008A34ED">
      <w:pPr>
        <w:pStyle w:val="NormalWeb"/>
        <w:rPr>
          <w:color w:val="000000" w:themeColor="text1"/>
        </w:rPr>
      </w:pPr>
      <w:r w:rsidRPr="00EB6C2F">
        <w:rPr>
          <w:rFonts w:ascii="Calibri" w:hAnsi="Calibri" w:cs="Calibri"/>
          <w:color w:val="000000" w:themeColor="text1"/>
          <w:sz w:val="22"/>
          <w:szCs w:val="22"/>
        </w:rPr>
        <w:t xml:space="preserve">Advised Joe and Suzie turnaround time with </w:t>
      </w:r>
      <w:r w:rsidR="007A0BB7" w:rsidRPr="00EB6C2F">
        <w:rPr>
          <w:rFonts w:ascii="Calibri" w:hAnsi="Calibri" w:cs="Calibri"/>
          <w:color w:val="000000" w:themeColor="text1"/>
          <w:sz w:val="22"/>
          <w:szCs w:val="22"/>
        </w:rPr>
        <w:t xml:space="preserve">Macquarie </w:t>
      </w:r>
      <w:r w:rsidRPr="00EB6C2F">
        <w:rPr>
          <w:rFonts w:ascii="Calibri" w:hAnsi="Calibri" w:cs="Calibri"/>
          <w:color w:val="000000" w:themeColor="text1"/>
          <w:sz w:val="22"/>
          <w:szCs w:val="22"/>
        </w:rPr>
        <w:t xml:space="preserve">is around 2-3 days if all documents are in order and streamline process compared to </w:t>
      </w:r>
      <w:r w:rsidR="007A0BB7" w:rsidRPr="00EB6C2F">
        <w:rPr>
          <w:rFonts w:ascii="Calibri" w:hAnsi="Calibri" w:cs="Calibri"/>
          <w:color w:val="000000" w:themeColor="text1"/>
          <w:sz w:val="22"/>
          <w:szCs w:val="22"/>
        </w:rPr>
        <w:t>CBA</w:t>
      </w:r>
      <w:r w:rsidRPr="00EB6C2F">
        <w:rPr>
          <w:rFonts w:ascii="Calibri" w:hAnsi="Calibri" w:cs="Calibri"/>
          <w:color w:val="000000" w:themeColor="text1"/>
          <w:sz w:val="22"/>
          <w:szCs w:val="22"/>
        </w:rPr>
        <w:t xml:space="preserve"> 3-5 days and Westpac turnaround time of 42 days</w:t>
      </w:r>
      <w:r w:rsidR="003F06EF">
        <w:rPr>
          <w:rFonts w:ascii="Calibri" w:hAnsi="Calibri" w:cs="Calibri"/>
          <w:color w:val="000000" w:themeColor="text1"/>
          <w:sz w:val="22"/>
          <w:szCs w:val="22"/>
        </w:rPr>
        <w:t xml:space="preserve">. </w:t>
      </w:r>
      <w:r w:rsidR="003F06EF" w:rsidRPr="003F06EF">
        <w:rPr>
          <w:rFonts w:ascii="Calibri" w:hAnsi="Calibri" w:cs="Calibri"/>
          <w:color w:val="000000" w:themeColor="text1"/>
          <w:sz w:val="22"/>
          <w:szCs w:val="22"/>
          <w:highlight w:val="yellow"/>
        </w:rPr>
        <w:t>Joe and Suzie would like to bid at an auction this coming weekend and so an urgent pre-approval is required, hence further justification for selecting Macquarie.</w:t>
      </w:r>
      <w:r w:rsidRPr="00EB6C2F">
        <w:rPr>
          <w:rFonts w:ascii="Calibri" w:hAnsi="Calibri" w:cs="Calibri"/>
          <w:color w:val="000000" w:themeColor="text1"/>
          <w:sz w:val="22"/>
          <w:szCs w:val="22"/>
        </w:rPr>
        <w:t xml:space="preserve"> </w:t>
      </w:r>
    </w:p>
    <w:p w14:paraId="773E36A6" w14:textId="5938F83E" w:rsidR="003F06EF" w:rsidRDefault="003F06EF" w:rsidP="008A34ED">
      <w:pPr>
        <w:pStyle w:val="NormalWeb"/>
        <w:rPr>
          <w:rStyle w:val="SubtleEmphasis"/>
          <w:color w:val="000000" w:themeColor="text1"/>
        </w:rPr>
      </w:pPr>
      <w:r>
        <w:rPr>
          <w:rStyle w:val="SubtleEmphasis"/>
          <w:color w:val="000000" w:themeColor="text1"/>
        </w:rPr>
        <w:t>Why is the recommended loan structure in the best interest of your client?</w:t>
      </w:r>
    </w:p>
    <w:p w14:paraId="7998493F" w14:textId="7266DB65" w:rsidR="00BF5544" w:rsidRPr="00BF5544" w:rsidRDefault="00BF5544" w:rsidP="008A34ED">
      <w:pPr>
        <w:pStyle w:val="NormalWeb"/>
        <w:rPr>
          <w:rStyle w:val="SubtleEmphasis"/>
          <w:rFonts w:asciiTheme="minorHAnsi" w:hAnsiTheme="minorHAnsi" w:cstheme="minorHAnsi"/>
          <w:i w:val="0"/>
          <w:iCs w:val="0"/>
          <w:color w:val="000000" w:themeColor="text1"/>
          <w:sz w:val="22"/>
          <w:szCs w:val="22"/>
        </w:rPr>
      </w:pPr>
      <w:r w:rsidRPr="00BF5544">
        <w:rPr>
          <w:rStyle w:val="SubtleEmphasis"/>
          <w:rFonts w:asciiTheme="minorHAnsi" w:hAnsiTheme="minorHAnsi" w:cstheme="minorHAnsi"/>
          <w:i w:val="0"/>
          <w:iCs w:val="0"/>
          <w:color w:val="000000" w:themeColor="text1"/>
          <w:sz w:val="22"/>
          <w:szCs w:val="22"/>
          <w:highlight w:val="yellow"/>
        </w:rPr>
        <w:t>After working with the clients to understand their needs and objectives, the loan product… from Macquarie with current variable rate of x with a re-draw and offset will help them pay down their loan before term. The fixed rate loan with rate of x will give Joe &amp; Suzie the opportunity to take advantage of the current low rates and feel comfortable with the stability of knowing what their repayments will be over this time.</w:t>
      </w:r>
    </w:p>
    <w:p w14:paraId="20637032" w14:textId="241FE919" w:rsidR="008A34ED" w:rsidRPr="00EB6C2F" w:rsidRDefault="008A34ED" w:rsidP="008A34ED">
      <w:pPr>
        <w:pStyle w:val="NormalWeb"/>
        <w:rPr>
          <w:rStyle w:val="SubtleEmphasis"/>
          <w:color w:val="000000" w:themeColor="text1"/>
        </w:rPr>
      </w:pPr>
      <w:r w:rsidRPr="00EB6C2F">
        <w:rPr>
          <w:rStyle w:val="SubtleEmphasis"/>
          <w:color w:val="000000" w:themeColor="text1"/>
        </w:rPr>
        <w:t xml:space="preserve">Borrowing capacity </w:t>
      </w:r>
    </w:p>
    <w:p w14:paraId="1862DF5E" w14:textId="77777777" w:rsidR="003F06EF" w:rsidRPr="00EB6C2F" w:rsidRDefault="003F06EF" w:rsidP="003F06EF">
      <w:pPr>
        <w:pStyle w:val="NormalWeb"/>
        <w:rPr>
          <w:color w:val="000000" w:themeColor="text1"/>
        </w:rPr>
      </w:pPr>
      <w:r w:rsidRPr="003F06EF">
        <w:rPr>
          <w:rFonts w:ascii="Calibri" w:hAnsi="Calibri" w:cs="Calibri"/>
          <w:color w:val="000000" w:themeColor="text1"/>
          <w:sz w:val="22"/>
          <w:szCs w:val="22"/>
          <w:highlight w:val="yellow"/>
        </w:rPr>
        <w:t>They would qualify for proposed loan amount with all the lenders selected as servicing is evident as both have stable employment, good income and sound net asset.</w:t>
      </w:r>
      <w:r w:rsidRPr="00EB6C2F">
        <w:rPr>
          <w:rFonts w:ascii="Calibri" w:hAnsi="Calibri" w:cs="Calibri"/>
          <w:color w:val="000000" w:themeColor="text1"/>
          <w:sz w:val="22"/>
          <w:szCs w:val="22"/>
        </w:rPr>
        <w:t xml:space="preserve"> </w:t>
      </w:r>
    </w:p>
    <w:p w14:paraId="21D3DFFE" w14:textId="7120AA1A" w:rsidR="008A34ED" w:rsidRPr="00BF5544" w:rsidRDefault="008A34ED" w:rsidP="008A34ED">
      <w:pPr>
        <w:pStyle w:val="NormalWeb"/>
        <w:rPr>
          <w:color w:val="000000" w:themeColor="text1"/>
          <w:highlight w:val="yellow"/>
        </w:rPr>
      </w:pPr>
      <w:r w:rsidRPr="00BF5544">
        <w:rPr>
          <w:rFonts w:ascii="Calibri" w:hAnsi="Calibri" w:cs="Calibri"/>
          <w:color w:val="000000" w:themeColor="text1"/>
          <w:sz w:val="22"/>
          <w:szCs w:val="22"/>
          <w:highlight w:val="yellow"/>
        </w:rPr>
        <w:t>I have used Joe’s gross fortnight pay after pre-tax deduction into super of $</w:t>
      </w:r>
      <w:r w:rsidR="007A0BB7" w:rsidRPr="00BF5544">
        <w:rPr>
          <w:rFonts w:ascii="Calibri" w:hAnsi="Calibri" w:cs="Calibri"/>
          <w:color w:val="000000" w:themeColor="text1"/>
          <w:sz w:val="22"/>
          <w:szCs w:val="22"/>
          <w:highlight w:val="yellow"/>
        </w:rPr>
        <w:t>...</w:t>
      </w:r>
      <w:r w:rsidRPr="00BF5544">
        <w:rPr>
          <w:rFonts w:ascii="Calibri" w:hAnsi="Calibri" w:cs="Calibri"/>
          <w:color w:val="000000" w:themeColor="text1"/>
          <w:sz w:val="22"/>
          <w:szCs w:val="22"/>
          <w:highlight w:val="yellow"/>
        </w:rPr>
        <w:t xml:space="preserve"> per fortnight as per current payslips for servicing. </w:t>
      </w:r>
    </w:p>
    <w:p w14:paraId="3443ECF5" w14:textId="77777777" w:rsidR="00BF5544" w:rsidRPr="00BF5544" w:rsidRDefault="008A34ED" w:rsidP="008A34ED">
      <w:pPr>
        <w:pStyle w:val="NormalWeb"/>
        <w:rPr>
          <w:rFonts w:ascii="Calibri" w:hAnsi="Calibri" w:cs="Calibri"/>
          <w:color w:val="000000" w:themeColor="text1"/>
          <w:sz w:val="22"/>
          <w:szCs w:val="22"/>
          <w:highlight w:val="yellow"/>
        </w:rPr>
      </w:pPr>
      <w:r w:rsidRPr="00BF5544">
        <w:rPr>
          <w:rFonts w:ascii="Calibri" w:hAnsi="Calibri" w:cs="Calibri"/>
          <w:color w:val="000000" w:themeColor="text1"/>
          <w:sz w:val="22"/>
          <w:szCs w:val="22"/>
          <w:highlight w:val="yellow"/>
        </w:rPr>
        <w:t>I have used Suzie’s gross monthly salary of $</w:t>
      </w:r>
      <w:r w:rsidR="00C454DC" w:rsidRPr="00BF5544">
        <w:rPr>
          <w:rFonts w:ascii="Calibri" w:hAnsi="Calibri" w:cs="Calibri"/>
          <w:color w:val="000000" w:themeColor="text1"/>
          <w:sz w:val="22"/>
          <w:szCs w:val="22"/>
          <w:highlight w:val="yellow"/>
        </w:rPr>
        <w:t>...</w:t>
      </w:r>
      <w:r w:rsidRPr="00BF5544">
        <w:rPr>
          <w:rFonts w:ascii="Calibri" w:hAnsi="Calibri" w:cs="Calibri"/>
          <w:color w:val="000000" w:themeColor="text1"/>
          <w:sz w:val="22"/>
          <w:szCs w:val="22"/>
          <w:highlight w:val="yellow"/>
        </w:rPr>
        <w:t xml:space="preserve"> pm as per current payslip. In addition, I have used 80% of commission income of $</w:t>
      </w:r>
      <w:r w:rsidR="00C454DC" w:rsidRPr="00BF5544">
        <w:rPr>
          <w:rFonts w:ascii="Calibri" w:hAnsi="Calibri" w:cs="Calibri"/>
          <w:color w:val="000000" w:themeColor="text1"/>
          <w:sz w:val="22"/>
          <w:szCs w:val="22"/>
          <w:highlight w:val="yellow"/>
        </w:rPr>
        <w:t>...</w:t>
      </w:r>
      <w:r w:rsidRPr="00BF5544">
        <w:rPr>
          <w:rFonts w:ascii="Calibri" w:hAnsi="Calibri" w:cs="Calibri"/>
          <w:color w:val="000000" w:themeColor="text1"/>
          <w:sz w:val="22"/>
          <w:szCs w:val="22"/>
          <w:highlight w:val="yellow"/>
        </w:rPr>
        <w:t xml:space="preserve"> which is in line with 2020 commission of $</w:t>
      </w:r>
      <w:r w:rsidR="00C454DC" w:rsidRPr="00BF5544">
        <w:rPr>
          <w:rFonts w:ascii="Calibri" w:hAnsi="Calibri" w:cs="Calibri"/>
          <w:color w:val="000000" w:themeColor="text1"/>
          <w:sz w:val="22"/>
          <w:szCs w:val="22"/>
          <w:highlight w:val="yellow"/>
        </w:rPr>
        <w:t>...</w:t>
      </w:r>
      <w:proofErr w:type="spellStart"/>
      <w:r w:rsidRPr="00BF5544">
        <w:rPr>
          <w:rFonts w:ascii="Calibri" w:hAnsi="Calibri" w:cs="Calibri"/>
          <w:color w:val="000000" w:themeColor="text1"/>
          <w:sz w:val="22"/>
          <w:szCs w:val="22"/>
          <w:highlight w:val="yellow"/>
        </w:rPr>
        <w:t>kpa</w:t>
      </w:r>
      <w:proofErr w:type="spellEnd"/>
      <w:r w:rsidRPr="00BF5544">
        <w:rPr>
          <w:rFonts w:ascii="Calibri" w:hAnsi="Calibri" w:cs="Calibri"/>
          <w:color w:val="000000" w:themeColor="text1"/>
          <w:sz w:val="22"/>
          <w:szCs w:val="22"/>
          <w:highlight w:val="yellow"/>
        </w:rPr>
        <w:t xml:space="preserve">. </w:t>
      </w:r>
    </w:p>
    <w:p w14:paraId="5844E518" w14:textId="3F73EE27" w:rsidR="008A34ED" w:rsidRPr="00EB6C2F" w:rsidRDefault="00C454DC" w:rsidP="008A34ED">
      <w:pPr>
        <w:pStyle w:val="NormalWeb"/>
        <w:rPr>
          <w:color w:val="000000" w:themeColor="text1"/>
        </w:rPr>
      </w:pPr>
      <w:r w:rsidRPr="00BF5544">
        <w:rPr>
          <w:rFonts w:ascii="Calibri" w:hAnsi="Calibri" w:cs="Calibri"/>
          <w:color w:val="000000" w:themeColor="text1"/>
          <w:sz w:val="22"/>
          <w:szCs w:val="22"/>
          <w:highlight w:val="yellow"/>
        </w:rPr>
        <w:t>Sh</w:t>
      </w:r>
      <w:r w:rsidR="008A34ED" w:rsidRPr="00BF5544">
        <w:rPr>
          <w:rFonts w:ascii="Calibri" w:hAnsi="Calibri" w:cs="Calibri"/>
          <w:color w:val="000000" w:themeColor="text1"/>
          <w:sz w:val="22"/>
          <w:szCs w:val="22"/>
          <w:highlight w:val="yellow"/>
        </w:rPr>
        <w:t xml:space="preserve">e has </w:t>
      </w:r>
      <w:r w:rsidRPr="00BF5544">
        <w:rPr>
          <w:rFonts w:ascii="Calibri" w:hAnsi="Calibri" w:cs="Calibri"/>
          <w:color w:val="000000" w:themeColor="text1"/>
          <w:sz w:val="22"/>
          <w:szCs w:val="22"/>
          <w:highlight w:val="yellow"/>
        </w:rPr>
        <w:t xml:space="preserve">Macquarie </w:t>
      </w:r>
      <w:r w:rsidR="008A34ED" w:rsidRPr="00BF5544">
        <w:rPr>
          <w:rFonts w:ascii="Calibri" w:hAnsi="Calibri" w:cs="Calibri"/>
          <w:color w:val="000000" w:themeColor="text1"/>
          <w:sz w:val="22"/>
          <w:szCs w:val="22"/>
          <w:highlight w:val="yellow"/>
        </w:rPr>
        <w:t xml:space="preserve">Mastercard which </w:t>
      </w:r>
      <w:r w:rsidR="00BF5544" w:rsidRPr="00BF5544">
        <w:rPr>
          <w:rFonts w:ascii="Calibri" w:hAnsi="Calibri" w:cs="Calibri"/>
          <w:color w:val="000000" w:themeColor="text1"/>
          <w:sz w:val="22"/>
          <w:szCs w:val="22"/>
          <w:highlight w:val="yellow"/>
        </w:rPr>
        <w:t xml:space="preserve">will be </w:t>
      </w:r>
      <w:r w:rsidR="008A34ED" w:rsidRPr="00BF5544">
        <w:rPr>
          <w:rFonts w:ascii="Calibri" w:hAnsi="Calibri" w:cs="Calibri"/>
          <w:color w:val="000000" w:themeColor="text1"/>
          <w:sz w:val="22"/>
          <w:szCs w:val="22"/>
          <w:highlight w:val="yellow"/>
        </w:rPr>
        <w:t>to $5k limit and AMEX of $5k which have both been included in servicing.</w:t>
      </w:r>
      <w:r w:rsidR="008A34ED" w:rsidRPr="00EB6C2F">
        <w:rPr>
          <w:rFonts w:ascii="Calibri" w:hAnsi="Calibri" w:cs="Calibri"/>
          <w:color w:val="000000" w:themeColor="text1"/>
          <w:sz w:val="22"/>
          <w:szCs w:val="22"/>
        </w:rPr>
        <w:t xml:space="preserve"> </w:t>
      </w:r>
    </w:p>
    <w:p w14:paraId="52FCC2B8" w14:textId="77777777" w:rsidR="002569AE" w:rsidRPr="00EB6C2F" w:rsidRDefault="002569AE">
      <w:pPr>
        <w:rPr>
          <w:color w:val="000000" w:themeColor="text1"/>
        </w:rPr>
      </w:pPr>
    </w:p>
    <w:sectPr w:rsidR="002569AE" w:rsidRPr="00EB6C2F" w:rsidSect="008A34ED">
      <w:pgSz w:w="11906" w:h="16838"/>
      <w:pgMar w:top="69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ED"/>
    <w:rsid w:val="001165C7"/>
    <w:rsid w:val="002569AE"/>
    <w:rsid w:val="00274CDB"/>
    <w:rsid w:val="003F06EF"/>
    <w:rsid w:val="007A0BB7"/>
    <w:rsid w:val="008A34ED"/>
    <w:rsid w:val="009D631A"/>
    <w:rsid w:val="00BF5544"/>
    <w:rsid w:val="00C454DC"/>
    <w:rsid w:val="00EB6C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1139C"/>
  <w15:chartTrackingRefBased/>
  <w15:docId w15:val="{2C5C2497-1216-2944-9D0B-3A5691AE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4E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34ED"/>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8A34ED"/>
    <w:rPr>
      <w:rFonts w:asciiTheme="majorHAnsi" w:eastAsiaTheme="majorEastAsia" w:hAnsiTheme="majorHAnsi" w:cstheme="majorBidi"/>
      <w:color w:val="2F5496" w:themeColor="accent1" w:themeShade="BF"/>
      <w:sz w:val="32"/>
      <w:szCs w:val="32"/>
    </w:rPr>
  </w:style>
  <w:style w:type="character" w:styleId="SubtleEmphasis">
    <w:name w:val="Subtle Emphasis"/>
    <w:basedOn w:val="DefaultParagraphFont"/>
    <w:uiPriority w:val="19"/>
    <w:qFormat/>
    <w:rsid w:val="008A34ED"/>
    <w:rPr>
      <w:i/>
      <w:iCs/>
      <w:color w:val="404040" w:themeColor="text1" w:themeTint="BF"/>
    </w:rPr>
  </w:style>
  <w:style w:type="character" w:styleId="Emphasis">
    <w:name w:val="Emphasis"/>
    <w:basedOn w:val="DefaultParagraphFont"/>
    <w:uiPriority w:val="20"/>
    <w:qFormat/>
    <w:rsid w:val="00274C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46755">
      <w:bodyDiv w:val="1"/>
      <w:marLeft w:val="0"/>
      <w:marRight w:val="0"/>
      <w:marTop w:val="0"/>
      <w:marBottom w:val="0"/>
      <w:divBdr>
        <w:top w:val="none" w:sz="0" w:space="0" w:color="auto"/>
        <w:left w:val="none" w:sz="0" w:space="0" w:color="auto"/>
        <w:bottom w:val="none" w:sz="0" w:space="0" w:color="auto"/>
        <w:right w:val="none" w:sz="0" w:space="0" w:color="auto"/>
      </w:divBdr>
      <w:divsChild>
        <w:div w:id="1752504697">
          <w:marLeft w:val="0"/>
          <w:marRight w:val="0"/>
          <w:marTop w:val="0"/>
          <w:marBottom w:val="0"/>
          <w:divBdr>
            <w:top w:val="none" w:sz="0" w:space="0" w:color="auto"/>
            <w:left w:val="none" w:sz="0" w:space="0" w:color="auto"/>
            <w:bottom w:val="none" w:sz="0" w:space="0" w:color="auto"/>
            <w:right w:val="none" w:sz="0" w:space="0" w:color="auto"/>
          </w:divBdr>
          <w:divsChild>
            <w:div w:id="943030227">
              <w:marLeft w:val="0"/>
              <w:marRight w:val="0"/>
              <w:marTop w:val="0"/>
              <w:marBottom w:val="0"/>
              <w:divBdr>
                <w:top w:val="none" w:sz="0" w:space="0" w:color="auto"/>
                <w:left w:val="none" w:sz="0" w:space="0" w:color="auto"/>
                <w:bottom w:val="none" w:sz="0" w:space="0" w:color="auto"/>
                <w:right w:val="none" w:sz="0" w:space="0" w:color="auto"/>
              </w:divBdr>
              <w:divsChild>
                <w:div w:id="12948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3437">
          <w:marLeft w:val="0"/>
          <w:marRight w:val="0"/>
          <w:marTop w:val="0"/>
          <w:marBottom w:val="0"/>
          <w:divBdr>
            <w:top w:val="none" w:sz="0" w:space="0" w:color="auto"/>
            <w:left w:val="none" w:sz="0" w:space="0" w:color="auto"/>
            <w:bottom w:val="none" w:sz="0" w:space="0" w:color="auto"/>
            <w:right w:val="none" w:sz="0" w:space="0" w:color="auto"/>
          </w:divBdr>
          <w:divsChild>
            <w:div w:id="1779719232">
              <w:marLeft w:val="0"/>
              <w:marRight w:val="0"/>
              <w:marTop w:val="0"/>
              <w:marBottom w:val="0"/>
              <w:divBdr>
                <w:top w:val="none" w:sz="0" w:space="0" w:color="auto"/>
                <w:left w:val="none" w:sz="0" w:space="0" w:color="auto"/>
                <w:bottom w:val="none" w:sz="0" w:space="0" w:color="auto"/>
                <w:right w:val="none" w:sz="0" w:space="0" w:color="auto"/>
              </w:divBdr>
              <w:divsChild>
                <w:div w:id="991061409">
                  <w:marLeft w:val="0"/>
                  <w:marRight w:val="0"/>
                  <w:marTop w:val="0"/>
                  <w:marBottom w:val="0"/>
                  <w:divBdr>
                    <w:top w:val="none" w:sz="0" w:space="0" w:color="auto"/>
                    <w:left w:val="none" w:sz="0" w:space="0" w:color="auto"/>
                    <w:bottom w:val="none" w:sz="0" w:space="0" w:color="auto"/>
                    <w:right w:val="none" w:sz="0" w:space="0" w:color="auto"/>
                  </w:divBdr>
                </w:div>
              </w:divsChild>
            </w:div>
            <w:div w:id="962005114">
              <w:marLeft w:val="0"/>
              <w:marRight w:val="0"/>
              <w:marTop w:val="0"/>
              <w:marBottom w:val="0"/>
              <w:divBdr>
                <w:top w:val="none" w:sz="0" w:space="0" w:color="auto"/>
                <w:left w:val="none" w:sz="0" w:space="0" w:color="auto"/>
                <w:bottom w:val="none" w:sz="0" w:space="0" w:color="auto"/>
                <w:right w:val="none" w:sz="0" w:space="0" w:color="auto"/>
              </w:divBdr>
              <w:divsChild>
                <w:div w:id="5009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Robby van Dalen</dc:creator>
  <cp:keywords/>
  <dc:description/>
  <cp:lastModifiedBy>Matthew  Antoinette Stefas</cp:lastModifiedBy>
  <cp:revision>2</cp:revision>
  <dcterms:created xsi:type="dcterms:W3CDTF">2021-09-26T03:50:00Z</dcterms:created>
  <dcterms:modified xsi:type="dcterms:W3CDTF">2021-09-26T03:50:00Z</dcterms:modified>
</cp:coreProperties>
</file>